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25D" w:rsidRDefault="0081725D" w:rsidP="007916A8">
      <w:pPr>
        <w:keepLines/>
        <w:autoSpaceDE w:val="0"/>
        <w:autoSpaceDN w:val="0"/>
        <w:adjustRightInd w:val="0"/>
        <w:spacing w:before="120" w:after="120"/>
        <w:rPr>
          <w:rFonts w:ascii="Times New Roman" w:hAnsi="Times New Roman" w:cs="Times New Roman"/>
          <w:b/>
          <w:color w:val="000000"/>
          <w:sz w:val="28"/>
          <w:szCs w:val="28"/>
        </w:rPr>
      </w:pPr>
      <w:bookmarkStart w:id="0" w:name="_GoBack"/>
      <w:bookmarkEnd w:id="0"/>
      <w:r w:rsidRPr="0081725D">
        <w:rPr>
          <w:rFonts w:ascii="Times New Roman" w:hAnsi="Times New Roman" w:cs="Times New Roman"/>
          <w:b/>
          <w:color w:val="000000"/>
          <w:sz w:val="28"/>
          <w:szCs w:val="28"/>
        </w:rPr>
        <w:t>Autopoprawki do projektu uchwały zmieniającej uchwałę w sprawie uchwalenia budżetu gminy Śrem na 2012 rok</w:t>
      </w:r>
      <w:r w:rsidR="00333D14">
        <w:rPr>
          <w:rFonts w:ascii="Times New Roman" w:hAnsi="Times New Roman" w:cs="Times New Roman"/>
          <w:b/>
          <w:color w:val="000000"/>
          <w:sz w:val="28"/>
          <w:szCs w:val="28"/>
        </w:rPr>
        <w:t xml:space="preserve"> (30 października</w:t>
      </w:r>
      <w:r>
        <w:rPr>
          <w:rFonts w:ascii="Times New Roman" w:hAnsi="Times New Roman" w:cs="Times New Roman"/>
          <w:b/>
          <w:color w:val="000000"/>
          <w:sz w:val="28"/>
          <w:szCs w:val="28"/>
        </w:rPr>
        <w:t xml:space="preserve"> 2012 r.)</w:t>
      </w:r>
    </w:p>
    <w:p w:rsidR="0081725D" w:rsidRDefault="0081725D" w:rsidP="00103C3D">
      <w:pPr>
        <w:keepLines/>
        <w:autoSpaceDE w:val="0"/>
        <w:autoSpaceDN w:val="0"/>
        <w:adjustRightInd w:val="0"/>
        <w:spacing w:before="120" w:after="120"/>
        <w:jc w:val="both"/>
        <w:rPr>
          <w:rFonts w:ascii="Times New Roman" w:hAnsi="Times New Roman" w:cs="Times New Roman"/>
          <w:b/>
          <w:color w:val="000000"/>
          <w:sz w:val="28"/>
          <w:szCs w:val="28"/>
        </w:rPr>
      </w:pPr>
    </w:p>
    <w:p w:rsidR="007916A8" w:rsidRDefault="00103C3D" w:rsidP="00103C3D">
      <w:pPr>
        <w:keepLines/>
        <w:autoSpaceDE w:val="0"/>
        <w:autoSpaceDN w:val="0"/>
        <w:adjustRightInd w:val="0"/>
        <w:spacing w:before="120" w:after="120"/>
        <w:jc w:val="both"/>
        <w:rPr>
          <w:rFonts w:ascii="Times New Roman" w:hAnsi="Times New Roman" w:cs="Times New Roman"/>
          <w:color w:val="000000"/>
          <w:sz w:val="28"/>
          <w:szCs w:val="28"/>
        </w:rPr>
      </w:pPr>
      <w:r w:rsidRPr="00103C3D">
        <w:rPr>
          <w:rFonts w:ascii="Times New Roman" w:hAnsi="Times New Roman" w:cs="Times New Roman"/>
          <w:color w:val="000000"/>
          <w:sz w:val="28"/>
          <w:szCs w:val="28"/>
        </w:rPr>
        <w:t xml:space="preserve">Autopoprawki dotyczą </w:t>
      </w:r>
      <w:r>
        <w:rPr>
          <w:rFonts w:ascii="Times New Roman" w:hAnsi="Times New Roman" w:cs="Times New Roman"/>
          <w:color w:val="000000"/>
          <w:sz w:val="28"/>
          <w:szCs w:val="28"/>
        </w:rPr>
        <w:t xml:space="preserve">zmniejszenia o kwotę 20 000 zł wydatków na „budowę oświetlenia ścieżki </w:t>
      </w:r>
      <w:proofErr w:type="spellStart"/>
      <w:r>
        <w:rPr>
          <w:rFonts w:ascii="Times New Roman" w:hAnsi="Times New Roman" w:cs="Times New Roman"/>
          <w:color w:val="000000"/>
          <w:sz w:val="28"/>
          <w:szCs w:val="28"/>
        </w:rPr>
        <w:t>pieszorowerowej</w:t>
      </w:r>
      <w:proofErr w:type="spellEnd"/>
      <w:r>
        <w:rPr>
          <w:rFonts w:ascii="Times New Roman" w:hAnsi="Times New Roman" w:cs="Times New Roman"/>
          <w:color w:val="000000"/>
          <w:sz w:val="28"/>
          <w:szCs w:val="28"/>
        </w:rPr>
        <w:t xml:space="preserve"> do Nochowa”</w:t>
      </w:r>
      <w:r w:rsidR="00782B58">
        <w:rPr>
          <w:rFonts w:ascii="Times New Roman" w:hAnsi="Times New Roman" w:cs="Times New Roman"/>
          <w:color w:val="000000"/>
          <w:sz w:val="28"/>
          <w:szCs w:val="28"/>
        </w:rPr>
        <w:t xml:space="preserve">, z jednoczesnym zwiększeniem o kwotę 20 000 zł wydatków na „modernizację dachu w Szkole Podstawowej Nr 1 w Śremie”. </w:t>
      </w:r>
    </w:p>
    <w:p w:rsidR="00103C3D" w:rsidRPr="00103C3D" w:rsidRDefault="00782B58" w:rsidP="00103C3D">
      <w:pPr>
        <w:keepLines/>
        <w:autoSpaceDE w:val="0"/>
        <w:autoSpaceDN w:val="0"/>
        <w:adjustRightInd w:val="0"/>
        <w:spacing w:before="120" w:after="120"/>
        <w:jc w:val="both"/>
        <w:rPr>
          <w:rFonts w:ascii="Times New Roman" w:hAnsi="Times New Roman" w:cs="Times New Roman"/>
          <w:color w:val="000000"/>
          <w:sz w:val="28"/>
          <w:szCs w:val="28"/>
        </w:rPr>
      </w:pPr>
      <w:r>
        <w:rPr>
          <w:rFonts w:ascii="Times New Roman" w:hAnsi="Times New Roman" w:cs="Times New Roman"/>
          <w:color w:val="000000"/>
          <w:sz w:val="28"/>
          <w:szCs w:val="28"/>
        </w:rPr>
        <w:t>W konsekwencji zmieniony zostanie załącznik nr 2 i 3 do projektu uchwały budżetowej oraz uzasadnienie</w:t>
      </w:r>
      <w:r w:rsidR="007916A8">
        <w:rPr>
          <w:rFonts w:ascii="Times New Roman" w:hAnsi="Times New Roman" w:cs="Times New Roman"/>
          <w:color w:val="000000"/>
          <w:sz w:val="28"/>
          <w:szCs w:val="28"/>
        </w:rPr>
        <w:t xml:space="preserve"> do zmian w załączniku nr 2 (pkt. „f” i „j”).</w:t>
      </w:r>
    </w:p>
    <w:p w:rsidR="00333D14" w:rsidRDefault="00333D14" w:rsidP="00333D14">
      <w:pPr>
        <w:pStyle w:val="Akapitzlist"/>
        <w:keepLines/>
        <w:numPr>
          <w:ilvl w:val="0"/>
          <w:numId w:val="2"/>
        </w:numPr>
        <w:autoSpaceDE w:val="0"/>
        <w:autoSpaceDN w:val="0"/>
        <w:adjustRightInd w:val="0"/>
        <w:spacing w:before="120" w:after="120"/>
        <w:jc w:val="both"/>
        <w:rPr>
          <w:rFonts w:ascii="Times New Roman" w:hAnsi="Times New Roman" w:cs="Times New Roman"/>
          <w:color w:val="000000"/>
          <w:sz w:val="28"/>
          <w:szCs w:val="28"/>
        </w:rPr>
      </w:pPr>
      <w:r>
        <w:rPr>
          <w:rFonts w:ascii="Times New Roman" w:hAnsi="Times New Roman" w:cs="Times New Roman"/>
          <w:color w:val="000000"/>
          <w:sz w:val="28"/>
          <w:szCs w:val="28"/>
        </w:rPr>
        <w:t>Uzasadnienie do zmian ujętych w załączniku nr 2:</w:t>
      </w:r>
    </w:p>
    <w:p w:rsidR="00103C3D" w:rsidRDefault="00BA2991" w:rsidP="00333D14">
      <w:pPr>
        <w:pStyle w:val="Akapitzlist"/>
        <w:keepLines/>
        <w:numPr>
          <w:ilvl w:val="0"/>
          <w:numId w:val="3"/>
        </w:numPr>
        <w:autoSpaceDE w:val="0"/>
        <w:autoSpaceDN w:val="0"/>
        <w:adjustRightInd w:val="0"/>
        <w:spacing w:before="120" w:after="120"/>
        <w:jc w:val="both"/>
        <w:rPr>
          <w:rFonts w:ascii="Times New Roman" w:hAnsi="Times New Roman" w:cs="Times New Roman"/>
          <w:color w:val="000000"/>
          <w:sz w:val="28"/>
          <w:szCs w:val="28"/>
        </w:rPr>
      </w:pPr>
      <w:proofErr w:type="spellStart"/>
      <w:r>
        <w:rPr>
          <w:rFonts w:ascii="Times New Roman" w:hAnsi="Times New Roman" w:cs="Times New Roman"/>
          <w:color w:val="000000"/>
          <w:sz w:val="28"/>
          <w:szCs w:val="28"/>
        </w:rPr>
        <w:t>p</w:t>
      </w:r>
      <w:r w:rsidR="00333D14">
        <w:rPr>
          <w:rFonts w:ascii="Times New Roman" w:hAnsi="Times New Roman" w:cs="Times New Roman"/>
          <w:color w:val="000000"/>
          <w:sz w:val="28"/>
          <w:szCs w:val="28"/>
        </w:rPr>
        <w:t>pkt</w:t>
      </w:r>
      <w:proofErr w:type="spellEnd"/>
      <w:r w:rsidR="00333D14">
        <w:rPr>
          <w:rFonts w:ascii="Times New Roman" w:hAnsi="Times New Roman" w:cs="Times New Roman"/>
          <w:color w:val="000000"/>
          <w:sz w:val="28"/>
          <w:szCs w:val="28"/>
        </w:rPr>
        <w:t xml:space="preserve"> f otrzymuje brzmienie: </w:t>
      </w:r>
      <w:r w:rsidR="0076286B">
        <w:rPr>
          <w:rFonts w:ascii="Times New Roman" w:hAnsi="Times New Roman" w:cs="Times New Roman"/>
          <w:color w:val="000000"/>
          <w:sz w:val="28"/>
          <w:szCs w:val="28"/>
        </w:rPr>
        <w:t>„f) Dz. 801 Oświata i wychowanie –</w:t>
      </w:r>
    </w:p>
    <w:p w:rsidR="00103C3D" w:rsidRDefault="0076286B" w:rsidP="00103C3D">
      <w:pPr>
        <w:pStyle w:val="Akapitzlist"/>
        <w:keepLines/>
        <w:autoSpaceDE w:val="0"/>
        <w:autoSpaceDN w:val="0"/>
        <w:adjustRightInd w:val="0"/>
        <w:spacing w:before="120" w:after="120"/>
        <w:ind w:left="14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zwiększenie o kwotę 283 755 zł </w:t>
      </w:r>
      <w:r w:rsidR="002F6556">
        <w:rPr>
          <w:rFonts w:ascii="Times New Roman" w:hAnsi="Times New Roman" w:cs="Times New Roman"/>
          <w:color w:val="000000"/>
          <w:sz w:val="28"/>
          <w:szCs w:val="28"/>
        </w:rPr>
        <w:t xml:space="preserve">związane jest </w:t>
      </w:r>
      <w:r w:rsidR="00D6231C">
        <w:rPr>
          <w:rFonts w:ascii="Times New Roman" w:hAnsi="Times New Roman" w:cs="Times New Roman"/>
          <w:color w:val="000000"/>
          <w:sz w:val="28"/>
          <w:szCs w:val="28"/>
        </w:rPr>
        <w:t xml:space="preserve">m.in. </w:t>
      </w:r>
      <w:r w:rsidR="002F6556">
        <w:rPr>
          <w:rFonts w:ascii="Times New Roman" w:hAnsi="Times New Roman" w:cs="Times New Roman"/>
          <w:color w:val="000000"/>
          <w:sz w:val="28"/>
          <w:szCs w:val="28"/>
        </w:rPr>
        <w:t>z koniecznością</w:t>
      </w:r>
      <w:r w:rsidR="00D6231C">
        <w:rPr>
          <w:rFonts w:ascii="Times New Roman" w:hAnsi="Times New Roman" w:cs="Times New Roman"/>
          <w:color w:val="000000"/>
          <w:sz w:val="28"/>
          <w:szCs w:val="28"/>
        </w:rPr>
        <w:t>:</w:t>
      </w:r>
      <w:r w:rsidR="002F6556">
        <w:rPr>
          <w:rFonts w:ascii="Times New Roman" w:hAnsi="Times New Roman" w:cs="Times New Roman"/>
          <w:color w:val="000000"/>
          <w:sz w:val="28"/>
          <w:szCs w:val="28"/>
        </w:rPr>
        <w:t xml:space="preserve"> </w:t>
      </w:r>
    </w:p>
    <w:p w:rsidR="00D6231C" w:rsidRPr="00103C3D" w:rsidRDefault="00103C3D" w:rsidP="00103C3D">
      <w:pPr>
        <w:pStyle w:val="Akapitzlist"/>
        <w:keepLines/>
        <w:autoSpaceDE w:val="0"/>
        <w:autoSpaceDN w:val="0"/>
        <w:adjustRightInd w:val="0"/>
        <w:spacing w:before="120" w:after="120"/>
        <w:ind w:left="14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2F6556" w:rsidRPr="00103C3D">
        <w:rPr>
          <w:rFonts w:ascii="Times New Roman" w:hAnsi="Times New Roman" w:cs="Times New Roman"/>
          <w:color w:val="000000"/>
          <w:sz w:val="28"/>
          <w:szCs w:val="28"/>
        </w:rPr>
        <w:t>zabezpieczenia wyższych niż zakładano wydatków na „modernizację dachu w Szkole Podstawowej Nr 1 w Śremie”</w:t>
      </w:r>
      <w:r w:rsidR="0076286B" w:rsidRPr="00103C3D">
        <w:rPr>
          <w:rFonts w:ascii="Times New Roman" w:hAnsi="Times New Roman" w:cs="Times New Roman"/>
          <w:color w:val="000000"/>
          <w:sz w:val="28"/>
          <w:szCs w:val="28"/>
        </w:rPr>
        <w:t xml:space="preserve"> </w:t>
      </w:r>
      <w:r w:rsidR="00D6231C" w:rsidRPr="00103C3D">
        <w:rPr>
          <w:rFonts w:ascii="Times New Roman" w:hAnsi="Times New Roman" w:cs="Times New Roman"/>
          <w:color w:val="000000"/>
          <w:sz w:val="28"/>
          <w:szCs w:val="28"/>
        </w:rPr>
        <w:t>oraz na prawidłowe funkcjonowanie</w:t>
      </w:r>
      <w:r w:rsidR="0076286B" w:rsidRPr="00103C3D">
        <w:rPr>
          <w:rFonts w:ascii="Times New Roman" w:hAnsi="Times New Roman" w:cs="Times New Roman"/>
          <w:color w:val="000000"/>
          <w:sz w:val="28"/>
          <w:szCs w:val="28"/>
        </w:rPr>
        <w:t xml:space="preserve"> jednostek oświatowych gminy Śrem</w:t>
      </w:r>
      <w:r w:rsidR="00D6231C" w:rsidRPr="00103C3D">
        <w:rPr>
          <w:rFonts w:ascii="Times New Roman" w:hAnsi="Times New Roman" w:cs="Times New Roman"/>
          <w:color w:val="000000"/>
          <w:sz w:val="28"/>
          <w:szCs w:val="28"/>
        </w:rPr>
        <w:t xml:space="preserve">, </w:t>
      </w:r>
    </w:p>
    <w:p w:rsidR="00D6231C" w:rsidRDefault="00103C3D" w:rsidP="00D6231C">
      <w:pPr>
        <w:pStyle w:val="Akapitzlist"/>
        <w:keepLines/>
        <w:autoSpaceDE w:val="0"/>
        <w:autoSpaceDN w:val="0"/>
        <w:adjustRightInd w:val="0"/>
        <w:spacing w:before="120" w:after="120"/>
        <w:ind w:left="14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D6231C">
        <w:rPr>
          <w:rFonts w:ascii="Times New Roman" w:hAnsi="Times New Roman" w:cs="Times New Roman"/>
          <w:color w:val="000000"/>
          <w:sz w:val="28"/>
          <w:szCs w:val="28"/>
        </w:rPr>
        <w:t xml:space="preserve">zwiększenia kwot dotacji dla jednostek oświatowych nie będących jednostkami organizacyjnymi gminy, </w:t>
      </w:r>
    </w:p>
    <w:p w:rsidR="00333D14" w:rsidRDefault="00103C3D" w:rsidP="00D6231C">
      <w:pPr>
        <w:pStyle w:val="Akapitzlist"/>
        <w:keepLines/>
        <w:autoSpaceDE w:val="0"/>
        <w:autoSpaceDN w:val="0"/>
        <w:adjustRightInd w:val="0"/>
        <w:spacing w:before="120" w:after="120"/>
        <w:ind w:left="14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D6231C">
        <w:rPr>
          <w:rFonts w:ascii="Times New Roman" w:hAnsi="Times New Roman" w:cs="Times New Roman"/>
          <w:color w:val="000000"/>
          <w:sz w:val="28"/>
          <w:szCs w:val="28"/>
        </w:rPr>
        <w:t>dodatkowo dokonano przesunięć do innych działów klasyfikacji budżetowej oraz między rozdziałami i paragrafami w ramach działu;”,</w:t>
      </w:r>
    </w:p>
    <w:p w:rsidR="00103C3D" w:rsidRDefault="00103C3D" w:rsidP="00D6231C">
      <w:pPr>
        <w:pStyle w:val="Akapitzlist"/>
        <w:keepLines/>
        <w:autoSpaceDE w:val="0"/>
        <w:autoSpaceDN w:val="0"/>
        <w:adjustRightInd w:val="0"/>
        <w:spacing w:before="120" w:after="120"/>
        <w:ind w:left="1440"/>
        <w:jc w:val="both"/>
        <w:rPr>
          <w:rFonts w:ascii="Times New Roman" w:hAnsi="Times New Roman" w:cs="Times New Roman"/>
          <w:color w:val="000000"/>
          <w:sz w:val="28"/>
          <w:szCs w:val="28"/>
        </w:rPr>
      </w:pPr>
    </w:p>
    <w:p w:rsidR="00103C3D" w:rsidRDefault="00D6231C" w:rsidP="00103C3D">
      <w:pPr>
        <w:pStyle w:val="Akapitzlist"/>
        <w:keepLines/>
        <w:numPr>
          <w:ilvl w:val="0"/>
          <w:numId w:val="3"/>
        </w:numPr>
        <w:autoSpaceDE w:val="0"/>
        <w:autoSpaceDN w:val="0"/>
        <w:adjustRightInd w:val="0"/>
        <w:spacing w:before="120" w:after="120"/>
        <w:jc w:val="both"/>
        <w:rPr>
          <w:rFonts w:ascii="Times New Roman" w:hAnsi="Times New Roman" w:cs="Times New Roman"/>
          <w:color w:val="000000"/>
          <w:sz w:val="28"/>
          <w:szCs w:val="28"/>
        </w:rPr>
      </w:pPr>
      <w:proofErr w:type="spellStart"/>
      <w:r w:rsidRPr="00103C3D">
        <w:rPr>
          <w:rFonts w:ascii="Times New Roman" w:hAnsi="Times New Roman" w:cs="Times New Roman"/>
          <w:color w:val="000000"/>
          <w:sz w:val="28"/>
          <w:szCs w:val="28"/>
        </w:rPr>
        <w:t>ppkt</w:t>
      </w:r>
      <w:proofErr w:type="spellEnd"/>
      <w:r w:rsidRPr="00103C3D">
        <w:rPr>
          <w:rFonts w:ascii="Times New Roman" w:hAnsi="Times New Roman" w:cs="Times New Roman"/>
          <w:color w:val="000000"/>
          <w:sz w:val="28"/>
          <w:szCs w:val="28"/>
        </w:rPr>
        <w:t xml:space="preserve"> j otrzymuje brzmienie: „j) Dz. 900 Gospodarka komunalna i ochrona środowiska - zmnie</w:t>
      </w:r>
      <w:r w:rsidR="00103C3D">
        <w:rPr>
          <w:rFonts w:ascii="Times New Roman" w:hAnsi="Times New Roman" w:cs="Times New Roman"/>
          <w:color w:val="000000"/>
          <w:sz w:val="28"/>
          <w:szCs w:val="28"/>
        </w:rPr>
        <w:t>jszenie o kwotę 16</w:t>
      </w:r>
      <w:r w:rsidRPr="00103C3D">
        <w:rPr>
          <w:rFonts w:ascii="Times New Roman" w:hAnsi="Times New Roman" w:cs="Times New Roman"/>
          <w:color w:val="000000"/>
          <w:sz w:val="28"/>
          <w:szCs w:val="28"/>
        </w:rPr>
        <w:t>4 647 wynika z: </w:t>
      </w:r>
    </w:p>
    <w:p w:rsidR="00103C3D" w:rsidRDefault="00103C3D" w:rsidP="00103C3D">
      <w:pPr>
        <w:pStyle w:val="Akapitzlist"/>
        <w:keepLines/>
        <w:autoSpaceDE w:val="0"/>
        <w:autoSpaceDN w:val="0"/>
        <w:adjustRightInd w:val="0"/>
        <w:spacing w:before="120" w:after="120"/>
        <w:ind w:left="1440"/>
        <w:jc w:val="both"/>
        <w:rPr>
          <w:rFonts w:ascii="Times New Roman" w:hAnsi="Times New Roman" w:cs="Times New Roman"/>
          <w:color w:val="000000"/>
          <w:sz w:val="28"/>
          <w:szCs w:val="28"/>
        </w:rPr>
      </w:pPr>
      <w:r>
        <w:rPr>
          <w:rFonts w:ascii="Times New Roman" w:hAnsi="Times New Roman" w:cs="Times New Roman"/>
          <w:color w:val="000000"/>
          <w:sz w:val="28"/>
          <w:szCs w:val="28"/>
        </w:rPr>
        <w:t>- zmniejszenia o kwotę 117</w:t>
      </w:r>
      <w:r w:rsidR="00D6231C" w:rsidRPr="00103C3D">
        <w:rPr>
          <w:rFonts w:ascii="Times New Roman" w:hAnsi="Times New Roman" w:cs="Times New Roman"/>
          <w:color w:val="000000"/>
          <w:sz w:val="28"/>
          <w:szCs w:val="28"/>
        </w:rPr>
        <w:t xml:space="preserve"> 000 zł wydatków na "budowę oświetlenia ścieżki </w:t>
      </w:r>
      <w:proofErr w:type="spellStart"/>
      <w:r w:rsidR="00D6231C" w:rsidRPr="00103C3D">
        <w:rPr>
          <w:rFonts w:ascii="Times New Roman" w:hAnsi="Times New Roman" w:cs="Times New Roman"/>
          <w:color w:val="000000"/>
          <w:sz w:val="28"/>
          <w:szCs w:val="28"/>
        </w:rPr>
        <w:t>pieszorowerowej</w:t>
      </w:r>
      <w:proofErr w:type="spellEnd"/>
      <w:r w:rsidR="00D6231C" w:rsidRPr="00103C3D">
        <w:rPr>
          <w:rFonts w:ascii="Times New Roman" w:hAnsi="Times New Roman" w:cs="Times New Roman"/>
          <w:color w:val="000000"/>
          <w:sz w:val="28"/>
          <w:szCs w:val="28"/>
        </w:rPr>
        <w:t xml:space="preserve"> do Nochowa" po przeprowadzonym postępowaniu przetargowym, </w:t>
      </w:r>
    </w:p>
    <w:p w:rsidR="00103C3D" w:rsidRDefault="00D6231C" w:rsidP="00103C3D">
      <w:pPr>
        <w:pStyle w:val="Akapitzlist"/>
        <w:keepLines/>
        <w:autoSpaceDE w:val="0"/>
        <w:autoSpaceDN w:val="0"/>
        <w:adjustRightInd w:val="0"/>
        <w:spacing w:before="120" w:after="120"/>
        <w:ind w:left="1440"/>
        <w:jc w:val="both"/>
        <w:rPr>
          <w:rFonts w:ascii="Times New Roman" w:hAnsi="Times New Roman" w:cs="Times New Roman"/>
          <w:color w:val="000000"/>
          <w:sz w:val="28"/>
          <w:szCs w:val="28"/>
        </w:rPr>
      </w:pPr>
      <w:r w:rsidRPr="00D6231C">
        <w:rPr>
          <w:rFonts w:ascii="Times New Roman" w:hAnsi="Times New Roman" w:cs="Times New Roman"/>
          <w:color w:val="000000"/>
          <w:sz w:val="28"/>
          <w:szCs w:val="28"/>
        </w:rPr>
        <w:t>- rezygnacji z realizacji zadania "rozbudowa i modernizacja schroniska" na skutek nie uregulowania spraw związanych z nabyciem gruntu pod rozbudowę (zmniejszenie o kwotę 50 000 zł), </w:t>
      </w:r>
    </w:p>
    <w:p w:rsidR="00103C3D" w:rsidRDefault="00D6231C" w:rsidP="00103C3D">
      <w:pPr>
        <w:pStyle w:val="Akapitzlist"/>
        <w:keepLines/>
        <w:autoSpaceDE w:val="0"/>
        <w:autoSpaceDN w:val="0"/>
        <w:adjustRightInd w:val="0"/>
        <w:spacing w:before="120" w:after="120"/>
        <w:ind w:left="1440"/>
        <w:jc w:val="both"/>
        <w:rPr>
          <w:rFonts w:ascii="Times New Roman" w:hAnsi="Times New Roman" w:cs="Times New Roman"/>
          <w:color w:val="000000"/>
          <w:sz w:val="28"/>
          <w:szCs w:val="28"/>
        </w:rPr>
      </w:pPr>
      <w:r w:rsidRPr="00D6231C">
        <w:rPr>
          <w:rFonts w:ascii="Times New Roman" w:hAnsi="Times New Roman" w:cs="Times New Roman"/>
          <w:color w:val="000000"/>
          <w:sz w:val="28"/>
          <w:szCs w:val="28"/>
        </w:rPr>
        <w:t>- dokonania szeregu przesunięć między rozdziałami i paragrafami w planie wydatków związanych z ochroną środowiska, co skutkuje m. in. zmniejszeniem wydatków na zadanie inwestycyjne "budowa przydomowych oczyszczalni ścieków" (o 14 000 zł) oraz "modernizacja systemu ogrzewania" (o kwotę 20 820 zł) oraz zwiększeniem środków (o kwotę 14 820 zł) na "modernizację infrastruktury Miejskiego Parku Ekologicznego w Śremie", </w:t>
      </w:r>
    </w:p>
    <w:p w:rsidR="0081725D" w:rsidRPr="00103C3D" w:rsidRDefault="00D6231C" w:rsidP="00103C3D">
      <w:pPr>
        <w:pStyle w:val="Akapitzlist"/>
        <w:keepLines/>
        <w:autoSpaceDE w:val="0"/>
        <w:autoSpaceDN w:val="0"/>
        <w:adjustRightInd w:val="0"/>
        <w:spacing w:before="120" w:after="120"/>
        <w:ind w:left="1440"/>
        <w:jc w:val="both"/>
        <w:rPr>
          <w:rFonts w:ascii="Times New Roman" w:hAnsi="Times New Roman" w:cs="Times New Roman"/>
          <w:color w:val="000000"/>
          <w:sz w:val="28"/>
          <w:szCs w:val="28"/>
        </w:rPr>
      </w:pPr>
      <w:r w:rsidRPr="00D6231C">
        <w:rPr>
          <w:rFonts w:ascii="Times New Roman" w:hAnsi="Times New Roman" w:cs="Times New Roman"/>
          <w:color w:val="000000"/>
          <w:sz w:val="28"/>
          <w:szCs w:val="28"/>
        </w:rPr>
        <w:t>- zwiększenia o kwotę 3 100 zł wydatków na konserwację oświetlenia na terenie gminy Śrem oraz zmniejszenia o kwotę 747 zł planu wydatków w rozdziale 90095;</w:t>
      </w:r>
      <w:r w:rsidR="00103C3D">
        <w:rPr>
          <w:rFonts w:ascii="Times New Roman" w:hAnsi="Times New Roman" w:cs="Times New Roman"/>
          <w:color w:val="000000"/>
          <w:sz w:val="28"/>
          <w:szCs w:val="28"/>
        </w:rPr>
        <w:t>”.</w:t>
      </w:r>
      <w:r w:rsidRPr="00D6231C">
        <w:rPr>
          <w:rFonts w:ascii="Times New Roman" w:hAnsi="Times New Roman" w:cs="Times New Roman"/>
          <w:color w:val="000000"/>
          <w:sz w:val="28"/>
          <w:szCs w:val="28"/>
        </w:rPr>
        <w:t> </w:t>
      </w:r>
    </w:p>
    <w:sectPr w:rsidR="0081725D" w:rsidRPr="00103C3D" w:rsidSect="00E27851">
      <w:pgSz w:w="12240" w:h="15840"/>
      <w:pgMar w:top="1417" w:right="1417" w:bottom="1417" w:left="141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D72F7"/>
    <w:multiLevelType w:val="hybridMultilevel"/>
    <w:tmpl w:val="D69218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358860CC"/>
    <w:multiLevelType w:val="hybridMultilevel"/>
    <w:tmpl w:val="B4EA0D4E"/>
    <w:lvl w:ilvl="0" w:tplc="9C56FD4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nsid w:val="7C8B3F69"/>
    <w:multiLevelType w:val="hybridMultilevel"/>
    <w:tmpl w:val="1F22A4BC"/>
    <w:lvl w:ilvl="0" w:tplc="92706E0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25D"/>
    <w:rsid w:val="00103C3D"/>
    <w:rsid w:val="002F6556"/>
    <w:rsid w:val="00333D14"/>
    <w:rsid w:val="0076286B"/>
    <w:rsid w:val="00782B58"/>
    <w:rsid w:val="007916A8"/>
    <w:rsid w:val="0081725D"/>
    <w:rsid w:val="00B871C5"/>
    <w:rsid w:val="00BA2991"/>
    <w:rsid w:val="00D623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172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172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306</Words>
  <Characters>1836</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Sciubel</dc:creator>
  <cp:lastModifiedBy>Aleksandra Sciubel</cp:lastModifiedBy>
  <cp:revision>2</cp:revision>
  <cp:lastPrinted>2012-10-29T10:18:00Z</cp:lastPrinted>
  <dcterms:created xsi:type="dcterms:W3CDTF">2012-10-29T10:38:00Z</dcterms:created>
  <dcterms:modified xsi:type="dcterms:W3CDTF">2012-10-29T10:38:00Z</dcterms:modified>
</cp:coreProperties>
</file>